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3032" w14:textId="77777777" w:rsidR="0077053C" w:rsidRPr="002012D5" w:rsidRDefault="0077053C" w:rsidP="007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2D5">
        <w:rPr>
          <w:rFonts w:ascii="Times New Roman" w:hAnsi="Times New Roman" w:cs="Times New Roman"/>
          <w:sz w:val="24"/>
          <w:szCs w:val="24"/>
        </w:rPr>
        <w:t>LIETUVOS SVEIKATOS MOKSLŲ UNIVERSITETAS</w:t>
      </w:r>
    </w:p>
    <w:p w14:paraId="5388E945" w14:textId="77777777" w:rsidR="0077053C" w:rsidRPr="002012D5" w:rsidRDefault="0077053C" w:rsidP="007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2D5">
        <w:rPr>
          <w:rFonts w:ascii="Times New Roman" w:hAnsi="Times New Roman" w:cs="Times New Roman"/>
          <w:sz w:val="24"/>
          <w:szCs w:val="24"/>
        </w:rPr>
        <w:t>MEDICINOS AKADEMIJA</w:t>
      </w:r>
    </w:p>
    <w:p w14:paraId="4669E6B0" w14:textId="77777777" w:rsidR="0077053C" w:rsidRPr="002012D5" w:rsidRDefault="0077053C" w:rsidP="007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2D5">
        <w:rPr>
          <w:rFonts w:ascii="Times New Roman" w:hAnsi="Times New Roman" w:cs="Times New Roman"/>
          <w:sz w:val="24"/>
          <w:szCs w:val="24"/>
        </w:rPr>
        <w:t>ODONTOLOGIJOS FAKULTETAS</w:t>
      </w:r>
    </w:p>
    <w:p w14:paraId="67C3D9FB" w14:textId="52474BDB" w:rsidR="0077053C" w:rsidRDefault="0077053C" w:rsidP="007705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5EF45" w14:textId="77777777" w:rsidR="00763908" w:rsidRPr="002012D5" w:rsidRDefault="00763908" w:rsidP="007705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E6F89" w14:textId="77777777" w:rsidR="0077053C" w:rsidRPr="002012D5" w:rsidRDefault="0077053C" w:rsidP="00770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D5">
        <w:rPr>
          <w:rFonts w:ascii="Times New Roman" w:hAnsi="Times New Roman" w:cs="Times New Roman"/>
          <w:b/>
          <w:sz w:val="24"/>
          <w:szCs w:val="24"/>
        </w:rPr>
        <w:t>,,ODONTOLOGIJOS“ studijų programos komiteto (SPK)</w:t>
      </w:r>
    </w:p>
    <w:p w14:paraId="7659D68C" w14:textId="0F4D9616" w:rsidR="0077053C" w:rsidRDefault="0077053C" w:rsidP="00770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D5">
        <w:rPr>
          <w:rFonts w:ascii="Times New Roman" w:hAnsi="Times New Roman" w:cs="Times New Roman"/>
          <w:b/>
          <w:sz w:val="24"/>
          <w:szCs w:val="24"/>
        </w:rPr>
        <w:t>VEIKLOS ATASKAITA 20</w:t>
      </w:r>
      <w:r w:rsidR="00121E77" w:rsidRPr="002012D5">
        <w:rPr>
          <w:rFonts w:ascii="Times New Roman" w:hAnsi="Times New Roman" w:cs="Times New Roman"/>
          <w:b/>
          <w:sz w:val="24"/>
          <w:szCs w:val="24"/>
        </w:rPr>
        <w:t>2</w:t>
      </w:r>
      <w:r w:rsidR="00926BF6">
        <w:rPr>
          <w:rFonts w:ascii="Times New Roman" w:hAnsi="Times New Roman" w:cs="Times New Roman"/>
          <w:b/>
          <w:sz w:val="24"/>
          <w:szCs w:val="24"/>
        </w:rPr>
        <w:t>1</w:t>
      </w:r>
      <w:r w:rsidRPr="002012D5">
        <w:rPr>
          <w:rFonts w:ascii="Times New Roman" w:hAnsi="Times New Roman" w:cs="Times New Roman"/>
          <w:b/>
          <w:sz w:val="24"/>
          <w:szCs w:val="24"/>
        </w:rPr>
        <w:t>/20</w:t>
      </w:r>
      <w:r w:rsidR="00560030" w:rsidRPr="002012D5">
        <w:rPr>
          <w:rFonts w:ascii="Times New Roman" w:hAnsi="Times New Roman" w:cs="Times New Roman"/>
          <w:b/>
          <w:sz w:val="24"/>
          <w:szCs w:val="24"/>
        </w:rPr>
        <w:t>2</w:t>
      </w:r>
      <w:r w:rsidR="00926BF6">
        <w:rPr>
          <w:rFonts w:ascii="Times New Roman" w:hAnsi="Times New Roman" w:cs="Times New Roman"/>
          <w:b/>
          <w:sz w:val="24"/>
          <w:szCs w:val="24"/>
        </w:rPr>
        <w:t>2</w:t>
      </w:r>
      <w:r w:rsidRPr="002012D5">
        <w:rPr>
          <w:rFonts w:ascii="Times New Roman" w:hAnsi="Times New Roman" w:cs="Times New Roman"/>
          <w:b/>
          <w:sz w:val="24"/>
          <w:szCs w:val="24"/>
        </w:rPr>
        <w:t xml:space="preserve"> M.M.</w:t>
      </w:r>
    </w:p>
    <w:p w14:paraId="6231C7DA" w14:textId="2ACCDCEC" w:rsidR="00763908" w:rsidRDefault="00763908" w:rsidP="00770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424B3" w14:textId="77777777" w:rsidR="00763908" w:rsidRPr="002012D5" w:rsidRDefault="00763908" w:rsidP="00770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8BBC2" w14:textId="77777777" w:rsidR="00090864" w:rsidRPr="002012D5" w:rsidRDefault="00090864" w:rsidP="00770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6"/>
        <w:gridCol w:w="3555"/>
        <w:gridCol w:w="1701"/>
        <w:gridCol w:w="1985"/>
        <w:gridCol w:w="6378"/>
      </w:tblGrid>
      <w:tr w:rsidR="0077053C" w:rsidRPr="002012D5" w14:paraId="234B4398" w14:textId="77777777" w:rsidTr="00763908">
        <w:tc>
          <w:tcPr>
            <w:tcW w:w="556" w:type="dxa"/>
          </w:tcPr>
          <w:p w14:paraId="6B97E7E7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3DA86E72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555" w:type="dxa"/>
          </w:tcPr>
          <w:p w14:paraId="01A1EA0D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Veiklos sritis</w:t>
            </w:r>
          </w:p>
        </w:tc>
        <w:tc>
          <w:tcPr>
            <w:tcW w:w="1701" w:type="dxa"/>
          </w:tcPr>
          <w:p w14:paraId="3B9CB802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Įgyvendinimo terminas</w:t>
            </w:r>
          </w:p>
        </w:tc>
        <w:tc>
          <w:tcPr>
            <w:tcW w:w="1985" w:type="dxa"/>
          </w:tcPr>
          <w:p w14:paraId="064C02EB" w14:textId="77777777" w:rsidR="0077053C" w:rsidRPr="002012D5" w:rsidRDefault="0077053C" w:rsidP="007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6378" w:type="dxa"/>
          </w:tcPr>
          <w:p w14:paraId="2D189650" w14:textId="77777777" w:rsidR="0077053C" w:rsidRPr="002012D5" w:rsidRDefault="0077053C" w:rsidP="0077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Įvykdymas</w:t>
            </w:r>
          </w:p>
        </w:tc>
      </w:tr>
      <w:tr w:rsidR="0077053C" w:rsidRPr="002012D5" w14:paraId="73739F32" w14:textId="77777777" w:rsidTr="00763908">
        <w:tc>
          <w:tcPr>
            <w:tcW w:w="556" w:type="dxa"/>
          </w:tcPr>
          <w:p w14:paraId="196CF177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</w:tcPr>
          <w:p w14:paraId="03783481" w14:textId="02DF2C81" w:rsidR="0077053C" w:rsidRPr="002012D5" w:rsidRDefault="0077053C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,,Odontologijos“ studijų programos komiteto 20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. veiklos ataskaitos parengimas ir tvirtinimas </w:t>
            </w:r>
          </w:p>
        </w:tc>
        <w:tc>
          <w:tcPr>
            <w:tcW w:w="1701" w:type="dxa"/>
          </w:tcPr>
          <w:p w14:paraId="3582FD46" w14:textId="10C06969" w:rsidR="0077053C" w:rsidRPr="002012D5" w:rsidRDefault="0077053C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10 0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D3B3A0C" w14:textId="39921D3F" w:rsidR="0077053C" w:rsidRPr="002012D5" w:rsidRDefault="00560030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6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K.Lopatienė</w:t>
            </w:r>
            <w:proofErr w:type="spellEnd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3C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642ED378" w14:textId="0A6C96C6" w:rsidR="0077053C" w:rsidRPr="002012D5" w:rsidRDefault="008F5BA6" w:rsidP="0076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,,Odontologijos“ studijų programos komiteto 20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. veiklos ataskaita pateikta ir patvirtinta SPK (20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) ir pateikta Tarybai. </w:t>
            </w:r>
            <w:r w:rsidR="007513CF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53C" w:rsidRPr="002012D5" w14:paraId="03BD557F" w14:textId="77777777" w:rsidTr="00763908">
        <w:tc>
          <w:tcPr>
            <w:tcW w:w="556" w:type="dxa"/>
          </w:tcPr>
          <w:p w14:paraId="35AF43FD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</w:tcPr>
          <w:p w14:paraId="1FD02072" w14:textId="77777777" w:rsidR="0077053C" w:rsidRPr="002012D5" w:rsidRDefault="0077053C" w:rsidP="005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,,Odontologijos“ studijų programos komiteto veiklos plano parengimas ir tvirtinimas</w:t>
            </w:r>
          </w:p>
        </w:tc>
        <w:tc>
          <w:tcPr>
            <w:tcW w:w="1701" w:type="dxa"/>
          </w:tcPr>
          <w:p w14:paraId="0E797F99" w14:textId="3AA3F140" w:rsidR="0077053C" w:rsidRPr="002012D5" w:rsidRDefault="0077053C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620BD50" w14:textId="3F75A2EB" w:rsidR="0077053C" w:rsidRPr="002012D5" w:rsidRDefault="00242779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6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53C" w:rsidRPr="002012D5">
              <w:rPr>
                <w:rFonts w:ascii="Times New Roman" w:hAnsi="Times New Roman" w:cs="Times New Roman"/>
                <w:sz w:val="24"/>
                <w:szCs w:val="24"/>
              </w:rPr>
              <w:t>K.Lopatienė</w:t>
            </w:r>
            <w:proofErr w:type="spellEnd"/>
          </w:p>
        </w:tc>
        <w:tc>
          <w:tcPr>
            <w:tcW w:w="6378" w:type="dxa"/>
          </w:tcPr>
          <w:p w14:paraId="110B90C3" w14:textId="27720C4E" w:rsidR="0077053C" w:rsidRPr="002012D5" w:rsidRDefault="008F5BA6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,,Odontologijos“ studijų programos komiteto veiklos planas pateiktas ir patvirtintas SPK (20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) ir OF Dekano  (20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10 0</w:t>
            </w:r>
            <w:r w:rsidR="00A15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053C" w:rsidRPr="002012D5" w14:paraId="37A0F00E" w14:textId="77777777" w:rsidTr="00763908">
        <w:tc>
          <w:tcPr>
            <w:tcW w:w="556" w:type="dxa"/>
          </w:tcPr>
          <w:p w14:paraId="118595A6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</w:tcPr>
          <w:p w14:paraId="4CCAB0BC" w14:textId="15265F83" w:rsidR="0077053C" w:rsidRPr="002012D5" w:rsidRDefault="0077053C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,,Odontologijos“ studijų programos studijų planų 20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76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m. aptarimas ir tvirtinimas</w:t>
            </w:r>
          </w:p>
        </w:tc>
        <w:tc>
          <w:tcPr>
            <w:tcW w:w="1701" w:type="dxa"/>
          </w:tcPr>
          <w:p w14:paraId="16EAF551" w14:textId="290FF0A0" w:rsidR="0077053C" w:rsidRPr="002012D5" w:rsidRDefault="0077053C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10 0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ED1CFCF" w14:textId="77777777" w:rsidR="0077053C" w:rsidRPr="002012D5" w:rsidRDefault="00F66E8C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  <w:tc>
          <w:tcPr>
            <w:tcW w:w="6378" w:type="dxa"/>
          </w:tcPr>
          <w:p w14:paraId="621E188E" w14:textId="4C494DF8" w:rsidR="0077053C" w:rsidRPr="002012D5" w:rsidRDefault="008F5BA6" w:rsidP="0076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,,Odontologijos“ studijų programos (lietuvių ir anglų k.) studijų planai 202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. patvirtinti SPK (20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09 29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) ir OF Taryboje (20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10 1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7053C" w:rsidRPr="002012D5" w14:paraId="4538A520" w14:textId="77777777" w:rsidTr="00763908">
        <w:tc>
          <w:tcPr>
            <w:tcW w:w="556" w:type="dxa"/>
          </w:tcPr>
          <w:p w14:paraId="34261537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</w:tcPr>
          <w:p w14:paraId="3408A770" w14:textId="77777777" w:rsidR="0077053C" w:rsidRPr="002012D5" w:rsidRDefault="0077053C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,,Odontologijos“ studijų programos eigos ir studentų pasiekimų </w:t>
            </w:r>
            <w:r w:rsidR="00F66E8C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vertinimo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rezultatų </w:t>
            </w:r>
            <w:r w:rsidR="00F66E8C" w:rsidRPr="002012D5">
              <w:rPr>
                <w:rFonts w:ascii="Times New Roman" w:hAnsi="Times New Roman" w:cs="Times New Roman"/>
                <w:sz w:val="24"/>
                <w:szCs w:val="24"/>
              </w:rPr>
              <w:t>peržiūrėjimas</w:t>
            </w:r>
          </w:p>
        </w:tc>
        <w:tc>
          <w:tcPr>
            <w:tcW w:w="1701" w:type="dxa"/>
          </w:tcPr>
          <w:p w14:paraId="4B0C3FF7" w14:textId="7D872FB4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E8C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E8C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2FFEBD20" w14:textId="5744C011" w:rsidR="0077053C" w:rsidRPr="002012D5" w:rsidRDefault="0077053C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14:paraId="5AAA38A9" w14:textId="77777777" w:rsidR="0077053C" w:rsidRPr="002012D5" w:rsidRDefault="00F66E8C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  <w:tc>
          <w:tcPr>
            <w:tcW w:w="6378" w:type="dxa"/>
          </w:tcPr>
          <w:p w14:paraId="45F6A95F" w14:textId="35609D49" w:rsidR="0077053C" w:rsidRPr="002012D5" w:rsidRDefault="00934AEC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Aptarti Odontologijos programos studentų </w:t>
            </w:r>
            <w:r w:rsidR="003E64ED" w:rsidRPr="002012D5">
              <w:rPr>
                <w:rFonts w:ascii="Times New Roman" w:hAnsi="Times New Roman" w:cs="Times New Roman"/>
                <w:sz w:val="24"/>
                <w:szCs w:val="24"/>
              </w:rPr>
              <w:t>pasiekimai 20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64ED" w:rsidRPr="002012D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64ED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4ED" w:rsidRPr="002012D5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3E64ED" w:rsidRPr="002012D5">
              <w:rPr>
                <w:rFonts w:ascii="Times New Roman" w:hAnsi="Times New Roman" w:cs="Times New Roman"/>
                <w:sz w:val="24"/>
                <w:szCs w:val="24"/>
              </w:rPr>
              <w:t>. pavasario semestro ir 20</w:t>
            </w:r>
            <w:r w:rsidR="009F5FFE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ED" w:rsidRPr="002012D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4ED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4ED" w:rsidRPr="002012D5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3E64ED" w:rsidRPr="002012D5">
              <w:rPr>
                <w:rFonts w:ascii="Times New Roman" w:hAnsi="Times New Roman" w:cs="Times New Roman"/>
                <w:sz w:val="24"/>
                <w:szCs w:val="24"/>
              </w:rPr>
              <w:t>. rudens semestro.</w:t>
            </w:r>
          </w:p>
          <w:p w14:paraId="62A48C08" w14:textId="77777777" w:rsidR="009F5FFE" w:rsidRPr="002012D5" w:rsidRDefault="009F5FFE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8289" w14:textId="24DF2391" w:rsidR="00623A5F" w:rsidRPr="002012D5" w:rsidRDefault="00623A5F" w:rsidP="0056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3C" w:rsidRPr="002012D5" w14:paraId="57A9599A" w14:textId="77777777" w:rsidTr="00763908">
        <w:tc>
          <w:tcPr>
            <w:tcW w:w="556" w:type="dxa"/>
          </w:tcPr>
          <w:p w14:paraId="292390EC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5" w:type="dxa"/>
          </w:tcPr>
          <w:p w14:paraId="547B6E79" w14:textId="7A2782FC" w:rsidR="0077053C" w:rsidRPr="002012D5" w:rsidRDefault="0077053C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Susitikimas su ,,Odontologijos“ studijų programos dėstytojais, </w:t>
            </w:r>
            <w:r w:rsidR="00F66E8C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jo </w:t>
            </w:r>
            <w:r w:rsidR="00D64B9B" w:rsidRPr="0020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F66E8C" w:rsidRPr="002012D5">
              <w:rPr>
                <w:rFonts w:ascii="Times New Roman" w:hAnsi="Times New Roman" w:cs="Times New Roman"/>
                <w:sz w:val="24"/>
                <w:szCs w:val="24"/>
              </w:rPr>
              <w:t>rganizavimas bei studijų eigos aptarimas</w:t>
            </w:r>
          </w:p>
          <w:p w14:paraId="1E49EF67" w14:textId="72F8D0B7" w:rsidR="00E87861" w:rsidRPr="002012D5" w:rsidRDefault="00E87861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7A00D" w14:textId="4380AB37" w:rsidR="008F5BA6" w:rsidRPr="002012D5" w:rsidRDefault="008F5BA6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71F4EC" w14:textId="25AD51AA" w:rsidR="0077053C" w:rsidRPr="002012D5" w:rsidRDefault="0077053C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030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CDC58B" w14:textId="4A57FC3B" w:rsidR="00E87861" w:rsidRPr="002012D5" w:rsidRDefault="00E87861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204E19" w14:textId="77777777" w:rsidR="0077053C" w:rsidRPr="002012D5" w:rsidRDefault="00F66E8C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  <w:tc>
          <w:tcPr>
            <w:tcW w:w="6378" w:type="dxa"/>
          </w:tcPr>
          <w:p w14:paraId="7C06CB31" w14:textId="46B9082B" w:rsidR="00525BD3" w:rsidRDefault="00525BD3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Susitikimo (2020 11) metu </w:t>
            </w:r>
            <w:r w:rsidR="00763908">
              <w:rPr>
                <w:rFonts w:ascii="Times New Roman" w:hAnsi="Times New Roman" w:cs="Times New Roman"/>
                <w:sz w:val="24"/>
                <w:szCs w:val="24"/>
              </w:rPr>
              <w:t>aptartas nuotolinio mokymo meto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 bei galimybės jį tobulinti, apžvelgt</w:t>
            </w:r>
            <w:r w:rsidR="00A1543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pokyčiai BMD reglamente bei Odontologijos klinikinės praktikos tvarkoje.</w:t>
            </w:r>
          </w:p>
          <w:p w14:paraId="3D949214" w14:textId="130EBE12" w:rsidR="00560030" w:rsidRPr="002012D5" w:rsidRDefault="008F5BA6" w:rsidP="0097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Susitikimo 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 xml:space="preserve"> 05)  metu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aptartas planuojam</w:t>
            </w:r>
            <w:r w:rsidR="00530B4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. studijų plano atnaujinimas, </w:t>
            </w:r>
            <w:r w:rsidR="00530B48">
              <w:rPr>
                <w:rFonts w:ascii="Times New Roman" w:hAnsi="Times New Roman" w:cs="Times New Roman"/>
                <w:sz w:val="24"/>
                <w:szCs w:val="24"/>
              </w:rPr>
              <w:t>pereinant prie dalykų apimties 3, 6, 9 ir t.t. kredit</w:t>
            </w:r>
            <w:r w:rsidR="00855A4F">
              <w:rPr>
                <w:rFonts w:ascii="Times New Roman" w:hAnsi="Times New Roman" w:cs="Times New Roman"/>
                <w:sz w:val="24"/>
                <w:szCs w:val="24"/>
              </w:rPr>
              <w:t xml:space="preserve">ai. </w:t>
            </w:r>
          </w:p>
          <w:p w14:paraId="01E5603B" w14:textId="379E75FB" w:rsidR="00855A4F" w:rsidRPr="002012D5" w:rsidRDefault="00E1581A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OF profilinių klinikų pedagoginis personalas </w:t>
            </w:r>
            <w:r w:rsidR="00E87861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skatinamas dalyvauti dėstytojų edukacinės komp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etencijos 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ursuose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seminaruose; d</w:t>
            </w:r>
            <w:r w:rsidR="00C142CE" w:rsidRPr="002012D5">
              <w:rPr>
                <w:rFonts w:ascii="Times New Roman" w:hAnsi="Times New Roman" w:cs="Times New Roman"/>
                <w:sz w:val="24"/>
                <w:szCs w:val="24"/>
              </w:rPr>
              <w:t>alyvavimas mokymuose skirtuose nuotoliniam mokymui.</w:t>
            </w:r>
            <w:r w:rsidR="0085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53C" w:rsidRPr="002012D5" w14:paraId="7C748B78" w14:textId="77777777" w:rsidTr="00763908">
        <w:tc>
          <w:tcPr>
            <w:tcW w:w="556" w:type="dxa"/>
          </w:tcPr>
          <w:p w14:paraId="16DF3C32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55" w:type="dxa"/>
          </w:tcPr>
          <w:p w14:paraId="0D150D14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Susitikimas su ,,Odontologijos“ studijų programos studentais, jo organizavimas, studijų eigos aptarimas</w:t>
            </w:r>
          </w:p>
        </w:tc>
        <w:tc>
          <w:tcPr>
            <w:tcW w:w="1701" w:type="dxa"/>
          </w:tcPr>
          <w:p w14:paraId="7BA3739B" w14:textId="3FAC7FC3" w:rsidR="0077053C" w:rsidRPr="002012D5" w:rsidRDefault="00F66E8C" w:rsidP="003E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26AD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3E26AD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896FC1E" w14:textId="77777777" w:rsidR="0077053C" w:rsidRPr="002012D5" w:rsidRDefault="00F66E8C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SPK </w:t>
            </w:r>
          </w:p>
        </w:tc>
        <w:tc>
          <w:tcPr>
            <w:tcW w:w="6378" w:type="dxa"/>
          </w:tcPr>
          <w:p w14:paraId="6352D9A5" w14:textId="2F50B31C" w:rsidR="0077053C" w:rsidRPr="002012D5" w:rsidRDefault="008F5BA6" w:rsidP="0094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Susitikim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>ų (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2) su studentais metu (20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 xml:space="preserve"> ir 202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 xml:space="preserve"> 05)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aptarta studijų eiga, 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 xml:space="preserve">klinikinių praktikų organizavimas,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dalyko ,,Odontologijos klinikinė praktika“ </w:t>
            </w:r>
            <w:r w:rsidR="00525BD3">
              <w:rPr>
                <w:rFonts w:ascii="Times New Roman" w:hAnsi="Times New Roman" w:cs="Times New Roman"/>
                <w:sz w:val="24"/>
                <w:szCs w:val="24"/>
              </w:rPr>
              <w:t xml:space="preserve">bei baigiamojo odontologijos egzamino tvarkos; aptarti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aktualūs klausimai.</w:t>
            </w:r>
          </w:p>
        </w:tc>
      </w:tr>
      <w:tr w:rsidR="0077053C" w:rsidRPr="002012D5" w14:paraId="596422A9" w14:textId="77777777" w:rsidTr="00763908">
        <w:tc>
          <w:tcPr>
            <w:tcW w:w="556" w:type="dxa"/>
          </w:tcPr>
          <w:p w14:paraId="1E177674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5" w:type="dxa"/>
          </w:tcPr>
          <w:p w14:paraId="0527FD5C" w14:textId="4BE7DA50" w:rsidR="0077053C" w:rsidRPr="002012D5" w:rsidRDefault="0077053C" w:rsidP="0009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,,Odontologijos“ programos studentų apklausos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pagal SKSU anketą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864" w:rsidRPr="002012D5">
              <w:rPr>
                <w:rFonts w:ascii="Times New Roman" w:hAnsi="Times New Roman" w:cs="Times New Roman"/>
                <w:sz w:val="24"/>
                <w:szCs w:val="24"/>
              </w:rPr>
              <w:t>organizavimas bei jos rezultatų aptarimas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A2F7541" w14:textId="51C40094" w:rsidR="0077053C" w:rsidRPr="002012D5" w:rsidRDefault="0077053C" w:rsidP="003E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26AD" w:rsidRPr="0020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26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E77" w:rsidRPr="002012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39B23FB7" w14:textId="77777777" w:rsidR="0077053C" w:rsidRPr="002012D5" w:rsidRDefault="00F66E8C" w:rsidP="00F6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SPK </w:t>
            </w:r>
          </w:p>
        </w:tc>
        <w:tc>
          <w:tcPr>
            <w:tcW w:w="6378" w:type="dxa"/>
          </w:tcPr>
          <w:p w14:paraId="2733D42E" w14:textId="3C2C5FB8" w:rsidR="008F5BA6" w:rsidRPr="002012D5" w:rsidRDefault="008F5BA6" w:rsidP="00C1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Aptarti apklausos ,,termometras“ rezultatai ir nuspręsta skatinti studentų aktyvumą.</w:t>
            </w:r>
          </w:p>
          <w:p w14:paraId="0643280D" w14:textId="77B0D8D4" w:rsidR="002B038C" w:rsidRPr="002012D5" w:rsidRDefault="00C142CE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Atlikta </w:t>
            </w:r>
            <w:r w:rsidR="002B038C" w:rsidRPr="002012D5">
              <w:rPr>
                <w:rFonts w:ascii="Times New Roman" w:hAnsi="Times New Roman" w:cs="Times New Roman"/>
                <w:sz w:val="24"/>
                <w:szCs w:val="24"/>
              </w:rPr>
              <w:t>Odontologijos (lietuvių ir anglų k.) programos studentų anketinė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8C" w:rsidRPr="002012D5">
              <w:rPr>
                <w:rFonts w:ascii="Times New Roman" w:hAnsi="Times New Roman" w:cs="Times New Roman"/>
                <w:sz w:val="24"/>
                <w:szCs w:val="24"/>
              </w:rPr>
              <w:t>apklaus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a pagal SKSU anke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tą, aptarti rezultatai. </w:t>
            </w:r>
          </w:p>
        </w:tc>
      </w:tr>
      <w:tr w:rsidR="0077053C" w:rsidRPr="002012D5" w14:paraId="6974B3A4" w14:textId="77777777" w:rsidTr="00763908">
        <w:tc>
          <w:tcPr>
            <w:tcW w:w="556" w:type="dxa"/>
          </w:tcPr>
          <w:p w14:paraId="7192801D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5" w:type="dxa"/>
          </w:tcPr>
          <w:p w14:paraId="1C49C6C2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Studijų dalykų bei aprašų peržiūrėjimas ir atnaujinimas pagal poreikį</w:t>
            </w:r>
          </w:p>
        </w:tc>
        <w:tc>
          <w:tcPr>
            <w:tcW w:w="1701" w:type="dxa"/>
          </w:tcPr>
          <w:p w14:paraId="555ABB72" w14:textId="77777777" w:rsidR="0077053C" w:rsidRPr="002012D5" w:rsidRDefault="0077053C" w:rsidP="0062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5" w:type="dxa"/>
          </w:tcPr>
          <w:p w14:paraId="14D5DC62" w14:textId="77777777" w:rsidR="0077053C" w:rsidRPr="002012D5" w:rsidRDefault="00090864" w:rsidP="0009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  <w:r w:rsidR="0077053C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64FD7E5D" w14:textId="7C3CBD9C" w:rsidR="008F5BA6" w:rsidRPr="002012D5" w:rsidRDefault="00D363A4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Siekiant pagerinti studijų kokybę, įvertinant 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studentų/absolventų apklausų analiz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, vykdomas Odontologijos programos studijų plano atnaujinimas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. Odontologijos programa atnaujinama remiantis kompetencijomis grįstu studijų modeliu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idinant 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kreditų skir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tų 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odontologiniams dalykams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skaičių ir atnaujinant atskirų dalykų programas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. Peržiūrėti ir patvirtinti privalomųjų dalykų aprašai:</w:t>
            </w:r>
          </w:p>
          <w:p w14:paraId="45B63C43" w14:textId="01987972" w:rsidR="008F5BA6" w:rsidRDefault="002012D5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,Įvadas į 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specialybę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‘‘ (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kreditai 2 </w:t>
            </w:r>
            <w:proofErr w:type="spellStart"/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8F5BA6" w:rsidRPr="002012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177C3BC" w14:textId="43FFBF73" w:rsidR="0001564D" w:rsidRDefault="0001564D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,,Žmogaus anatomija“ (9 kreditai,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5608102" w14:textId="0B212E18" w:rsidR="0001564D" w:rsidRDefault="0001564D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,,Profesinė kalba“ (6 kreditai,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04D8106" w14:textId="1D089267" w:rsidR="008F5BA6" w:rsidRPr="002012D5" w:rsidRDefault="0001564D" w:rsidP="008F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,,Organizmo biologinių funkcijų pagrindai I“ (6 kreditai,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C9961CD" w14:textId="0A72039C" w:rsidR="002012D5" w:rsidRDefault="002012D5" w:rsidP="0020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Atnaujintas pasirenkamųjų dalykų sąrašas, patvirtint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nauj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pasirenkam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 xml:space="preserve">asis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dalyka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B2108A1" w14:textId="77777777" w:rsidR="00B963B1" w:rsidRDefault="002012D5" w:rsidP="0001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01564D">
              <w:rPr>
                <w:rFonts w:ascii="Times New Roman" w:hAnsi="Times New Roman" w:cs="Times New Roman"/>
                <w:sz w:val="24"/>
                <w:szCs w:val="24"/>
              </w:rPr>
              <w:t>Informacinių technologijų taikymas tyrimo duomenų analizei“</w:t>
            </w:r>
            <w:r w:rsidR="00B9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745884" w14:textId="741BCAA3" w:rsidR="00A15431" w:rsidRPr="002012D5" w:rsidRDefault="00A15431" w:rsidP="0001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Pirmą kartą vykdytas bendras Odontologijos klinikinės praktikos egzaminas pagal OSCE metodiką kontaktiniu būdu.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3B1" w:rsidRPr="002012D5" w14:paraId="5A46C0C5" w14:textId="77777777" w:rsidTr="00763908">
        <w:tc>
          <w:tcPr>
            <w:tcW w:w="556" w:type="dxa"/>
          </w:tcPr>
          <w:p w14:paraId="3CF14A3D" w14:textId="24995FE8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55" w:type="dxa"/>
          </w:tcPr>
          <w:p w14:paraId="0FB9DBF5" w14:textId="45793E8C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Dalyvavimas projekte ,,LSMU studijų kokybės ir susijusių procesų gerinimas, didinant žmogiškųjų išteklių potencialą‘‘</w:t>
            </w:r>
          </w:p>
        </w:tc>
        <w:tc>
          <w:tcPr>
            <w:tcW w:w="1701" w:type="dxa"/>
          </w:tcPr>
          <w:p w14:paraId="6837F8A7" w14:textId="78BC6287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5" w:type="dxa"/>
          </w:tcPr>
          <w:p w14:paraId="38738B98" w14:textId="6132E633" w:rsidR="00B963B1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K.Lopatienė</w:t>
            </w:r>
            <w:proofErr w:type="spellEnd"/>
          </w:p>
          <w:p w14:paraId="464B16C7" w14:textId="3441F3CE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G.Žekonis</w:t>
            </w:r>
            <w:proofErr w:type="spellEnd"/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</w:tcPr>
          <w:p w14:paraId="49B5B0A7" w14:textId="7F113FFB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Vyko susitikimas su projekto komandų nariais aptartos programos atnaujinimo kryptys ir pagrindiniai uždaviniai. </w:t>
            </w:r>
            <w:r w:rsidR="00BF1870">
              <w:rPr>
                <w:rFonts w:ascii="Times New Roman" w:hAnsi="Times New Roman" w:cs="Times New Roman"/>
                <w:sz w:val="24"/>
                <w:szCs w:val="24"/>
              </w:rPr>
              <w:t>Dalyvavimas rengiant ataskaitą, pristatyta ir patvirtinta SPK (2022-04-22)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63B1" w:rsidRPr="002012D5" w14:paraId="0C967A88" w14:textId="77777777" w:rsidTr="00763908">
        <w:tc>
          <w:tcPr>
            <w:tcW w:w="556" w:type="dxa"/>
          </w:tcPr>
          <w:p w14:paraId="3D1C85CD" w14:textId="1AA3B9A0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5" w:type="dxa"/>
          </w:tcPr>
          <w:p w14:paraId="0A45E08B" w14:textId="3C8555F5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,,Odontologijos“ studijų programos tarptautiškumo skatinimas, bendradarbiavimo plėtra, atvykstančių</w:t>
            </w:r>
            <w:r w:rsidR="00804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išvykstančių studentų skaičiaus pagal Erasmus+ mainų programas didinimas.</w:t>
            </w:r>
          </w:p>
        </w:tc>
        <w:tc>
          <w:tcPr>
            <w:tcW w:w="1701" w:type="dxa"/>
          </w:tcPr>
          <w:p w14:paraId="35C3EA85" w14:textId="77777777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5" w:type="dxa"/>
          </w:tcPr>
          <w:p w14:paraId="3808C8BC" w14:textId="77777777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SPK </w:t>
            </w:r>
          </w:p>
        </w:tc>
        <w:tc>
          <w:tcPr>
            <w:tcW w:w="6378" w:type="dxa"/>
          </w:tcPr>
          <w:p w14:paraId="3E98F25C" w14:textId="7529FD7A" w:rsidR="00B963B1" w:rsidRPr="002012D5" w:rsidRDefault="00B963B1" w:rsidP="002E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Vyko bendradarbiavimo plėtra,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didėjantis </w:t>
            </w:r>
            <w:r w:rsidR="002E52E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vykstančių/išvykstančių dėstytojų bei studentų (mokymuisi ir praktikai) skaičius.</w:t>
            </w:r>
          </w:p>
        </w:tc>
      </w:tr>
      <w:tr w:rsidR="00B963B1" w:rsidRPr="002012D5" w14:paraId="5E4FE665" w14:textId="77777777" w:rsidTr="00763908">
        <w:tc>
          <w:tcPr>
            <w:tcW w:w="556" w:type="dxa"/>
          </w:tcPr>
          <w:p w14:paraId="03E77559" w14:textId="3A31E086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5" w:type="dxa"/>
          </w:tcPr>
          <w:p w14:paraId="618D84D0" w14:textId="489EACF9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 xml:space="preserve">,,Odontologijos“ studijų programos viešinimas dalyvaujant Aukštųjų mokyklų mugėse, LSMU Atvirų durų dienose. </w:t>
            </w:r>
          </w:p>
        </w:tc>
        <w:tc>
          <w:tcPr>
            <w:tcW w:w="1701" w:type="dxa"/>
          </w:tcPr>
          <w:p w14:paraId="0D2D0338" w14:textId="77777777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5" w:type="dxa"/>
          </w:tcPr>
          <w:p w14:paraId="12E14527" w14:textId="77777777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  <w:tc>
          <w:tcPr>
            <w:tcW w:w="6378" w:type="dxa"/>
          </w:tcPr>
          <w:p w14:paraId="21FC678A" w14:textId="3D6A5E59" w:rsidR="00B963B1" w:rsidRPr="00512BFF" w:rsidRDefault="00942855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LSMU atvirų durų dienose</w:t>
            </w:r>
            <w:r w:rsidR="00926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B1CE8C7" w14:textId="25287199" w:rsidR="00B963B1" w:rsidRPr="00512BFF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FF">
              <w:rPr>
                <w:rFonts w:ascii="Times New Roman" w:hAnsi="Times New Roman" w:cs="Times New Roman"/>
                <w:sz w:val="24"/>
                <w:szCs w:val="24"/>
              </w:rPr>
              <w:t>Individualūs pokalbiai su moksleiviais.</w:t>
            </w:r>
          </w:p>
          <w:p w14:paraId="504ACECC" w14:textId="19C093DB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Nuotolinės paskaitos moksleiviams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B9961E" w14:textId="0BF4EB5D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Klausimynai moksleiviams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B1DB7" w14:textId="0228A8A8" w:rsidR="00B963B1" w:rsidRPr="002012D5" w:rsidRDefault="00B963B1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Dalyvavimas OF viešinimo programo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2012D5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LSMU gyvai“, parengti reklaminiai straipsniai.</w:t>
            </w:r>
          </w:p>
        </w:tc>
      </w:tr>
      <w:tr w:rsidR="00BF1870" w:rsidRPr="002012D5" w14:paraId="0D9C5E3B" w14:textId="77777777" w:rsidTr="00763908">
        <w:tc>
          <w:tcPr>
            <w:tcW w:w="556" w:type="dxa"/>
          </w:tcPr>
          <w:p w14:paraId="49A9A282" w14:textId="101F0480" w:rsidR="00BF1870" w:rsidRPr="002012D5" w:rsidRDefault="00BF1870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5" w:type="dxa"/>
          </w:tcPr>
          <w:p w14:paraId="0BCC3823" w14:textId="46F2E29A" w:rsidR="00BF1870" w:rsidRPr="002012D5" w:rsidRDefault="00BF1870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Pasirengimas ,,Odontologijos“ programos išorinei akreditacijai</w:t>
            </w:r>
          </w:p>
        </w:tc>
        <w:tc>
          <w:tcPr>
            <w:tcW w:w="1701" w:type="dxa"/>
          </w:tcPr>
          <w:p w14:paraId="34924133" w14:textId="3AAD28FF" w:rsidR="00BF1870" w:rsidRPr="002012D5" w:rsidRDefault="00BF1870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2022 06 30</w:t>
            </w:r>
          </w:p>
        </w:tc>
        <w:tc>
          <w:tcPr>
            <w:tcW w:w="1985" w:type="dxa"/>
          </w:tcPr>
          <w:p w14:paraId="69DC1AFD" w14:textId="65EBA49E" w:rsidR="00BF1870" w:rsidRPr="002012D5" w:rsidRDefault="00BF1870" w:rsidP="00B9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SPK</w:t>
            </w:r>
          </w:p>
        </w:tc>
        <w:tc>
          <w:tcPr>
            <w:tcW w:w="6378" w:type="dxa"/>
          </w:tcPr>
          <w:p w14:paraId="3C045778" w14:textId="4B2C56F8" w:rsidR="00BF1870" w:rsidRPr="00512BFF" w:rsidRDefault="00BF1870" w:rsidP="00B96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Dalyvavimas darbo grupėje, rengiančioje ,,Odontologijos“ programos savianalizės suvestinę, darbo planavimas, skirstymas grupėse ir duomenų rinkimas. </w:t>
            </w:r>
          </w:p>
        </w:tc>
      </w:tr>
    </w:tbl>
    <w:p w14:paraId="2EBB164E" w14:textId="77777777" w:rsidR="00804F7D" w:rsidRDefault="00804F7D" w:rsidP="0077053C">
      <w:pPr>
        <w:rPr>
          <w:rFonts w:ascii="Times New Roman" w:hAnsi="Times New Roman" w:cs="Times New Roman"/>
          <w:sz w:val="24"/>
          <w:szCs w:val="24"/>
        </w:rPr>
      </w:pPr>
    </w:p>
    <w:p w14:paraId="43734495" w14:textId="1E549A95" w:rsidR="0077053C" w:rsidRPr="002012D5" w:rsidRDefault="0077053C" w:rsidP="0077053C">
      <w:pPr>
        <w:rPr>
          <w:rFonts w:ascii="Times New Roman" w:hAnsi="Times New Roman" w:cs="Times New Roman"/>
          <w:sz w:val="24"/>
          <w:szCs w:val="24"/>
        </w:rPr>
      </w:pPr>
      <w:r w:rsidRPr="002012D5">
        <w:rPr>
          <w:rFonts w:ascii="Times New Roman" w:hAnsi="Times New Roman" w:cs="Times New Roman"/>
          <w:sz w:val="24"/>
          <w:szCs w:val="24"/>
        </w:rPr>
        <w:t>,,Odontologijos“ studijų programos komiteto pirmininkė</w:t>
      </w:r>
      <w:r w:rsidRPr="002012D5">
        <w:rPr>
          <w:rFonts w:ascii="Times New Roman" w:hAnsi="Times New Roman" w:cs="Times New Roman"/>
          <w:sz w:val="24"/>
          <w:szCs w:val="24"/>
        </w:rPr>
        <w:tab/>
      </w:r>
      <w:r w:rsidRPr="002012D5">
        <w:rPr>
          <w:rFonts w:ascii="Times New Roman" w:hAnsi="Times New Roman" w:cs="Times New Roman"/>
          <w:sz w:val="24"/>
          <w:szCs w:val="24"/>
        </w:rPr>
        <w:tab/>
      </w:r>
      <w:r w:rsidRPr="002012D5">
        <w:rPr>
          <w:rFonts w:ascii="Times New Roman" w:hAnsi="Times New Roman" w:cs="Times New Roman"/>
          <w:sz w:val="24"/>
          <w:szCs w:val="24"/>
        </w:rPr>
        <w:tab/>
        <w:t>prof. Kristina Lopatienė</w:t>
      </w:r>
    </w:p>
    <w:sectPr w:rsidR="0077053C" w:rsidRPr="002012D5" w:rsidSect="00A643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046"/>
    <w:multiLevelType w:val="hybridMultilevel"/>
    <w:tmpl w:val="8B2486E8"/>
    <w:lvl w:ilvl="0" w:tplc="9DF43D1A">
      <w:start w:val="5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D978B6"/>
    <w:multiLevelType w:val="hybridMultilevel"/>
    <w:tmpl w:val="100AA7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4F8D"/>
    <w:multiLevelType w:val="hybridMultilevel"/>
    <w:tmpl w:val="885E0F6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117037"/>
    <w:multiLevelType w:val="hybridMultilevel"/>
    <w:tmpl w:val="112E5704"/>
    <w:lvl w:ilvl="0" w:tplc="BFE2F3A2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D6F629B"/>
    <w:multiLevelType w:val="hybridMultilevel"/>
    <w:tmpl w:val="784C6AE4"/>
    <w:lvl w:ilvl="0" w:tplc="9AE01DB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E45AE"/>
    <w:multiLevelType w:val="hybridMultilevel"/>
    <w:tmpl w:val="6D92197C"/>
    <w:lvl w:ilvl="0" w:tplc="B2C01D1E">
      <w:start w:val="2019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32C2060"/>
    <w:multiLevelType w:val="hybridMultilevel"/>
    <w:tmpl w:val="D8DE63D2"/>
    <w:lvl w:ilvl="0" w:tplc="CB46FA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D44DE"/>
    <w:multiLevelType w:val="hybridMultilevel"/>
    <w:tmpl w:val="9AA657A2"/>
    <w:lvl w:ilvl="0" w:tplc="2360811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1A"/>
    <w:rsid w:val="0001564D"/>
    <w:rsid w:val="00090864"/>
    <w:rsid w:val="00121E77"/>
    <w:rsid w:val="001510B1"/>
    <w:rsid w:val="0019427B"/>
    <w:rsid w:val="002012D5"/>
    <w:rsid w:val="00242779"/>
    <w:rsid w:val="00273EE2"/>
    <w:rsid w:val="002B038C"/>
    <w:rsid w:val="002E52EB"/>
    <w:rsid w:val="00362FCF"/>
    <w:rsid w:val="003A49DC"/>
    <w:rsid w:val="003E26AD"/>
    <w:rsid w:val="003E64ED"/>
    <w:rsid w:val="004A7073"/>
    <w:rsid w:val="00512BFF"/>
    <w:rsid w:val="00521200"/>
    <w:rsid w:val="00523D7E"/>
    <w:rsid w:val="00525BD3"/>
    <w:rsid w:val="00530B48"/>
    <w:rsid w:val="00560030"/>
    <w:rsid w:val="00562AA7"/>
    <w:rsid w:val="00623A5F"/>
    <w:rsid w:val="007513CF"/>
    <w:rsid w:val="00763908"/>
    <w:rsid w:val="0077053C"/>
    <w:rsid w:val="00804F7D"/>
    <w:rsid w:val="00831EE9"/>
    <w:rsid w:val="00855A4F"/>
    <w:rsid w:val="00864A4F"/>
    <w:rsid w:val="008F5BA6"/>
    <w:rsid w:val="00926BF6"/>
    <w:rsid w:val="00934AEC"/>
    <w:rsid w:val="00942855"/>
    <w:rsid w:val="00944236"/>
    <w:rsid w:val="00950299"/>
    <w:rsid w:val="00971F53"/>
    <w:rsid w:val="0099316D"/>
    <w:rsid w:val="009B001A"/>
    <w:rsid w:val="009F5FFE"/>
    <w:rsid w:val="00A15431"/>
    <w:rsid w:val="00A64351"/>
    <w:rsid w:val="00AA112E"/>
    <w:rsid w:val="00B67482"/>
    <w:rsid w:val="00B963B1"/>
    <w:rsid w:val="00BF1870"/>
    <w:rsid w:val="00C142CE"/>
    <w:rsid w:val="00D14605"/>
    <w:rsid w:val="00D2430C"/>
    <w:rsid w:val="00D363A4"/>
    <w:rsid w:val="00D64B9B"/>
    <w:rsid w:val="00E1581A"/>
    <w:rsid w:val="00E82563"/>
    <w:rsid w:val="00E87861"/>
    <w:rsid w:val="00E96979"/>
    <w:rsid w:val="00EE2D31"/>
    <w:rsid w:val="00EF2F98"/>
    <w:rsid w:val="00F1467D"/>
    <w:rsid w:val="00F66E8C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AC4A"/>
  <w15:chartTrackingRefBased/>
  <w15:docId w15:val="{3067F173-4024-425D-8D05-A5C32F73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FE9C-6907-48F5-8441-5986D5B3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3126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Lopatiene</dc:creator>
  <cp:keywords/>
  <dc:description/>
  <cp:lastModifiedBy>Kristina Lopatienė</cp:lastModifiedBy>
  <cp:revision>3</cp:revision>
  <dcterms:created xsi:type="dcterms:W3CDTF">2022-09-25T19:58:00Z</dcterms:created>
  <dcterms:modified xsi:type="dcterms:W3CDTF">2022-09-26T16:17:00Z</dcterms:modified>
</cp:coreProperties>
</file>