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5F20" w14:textId="77777777" w:rsidR="00B31702" w:rsidRPr="004630D4" w:rsidRDefault="00B31702" w:rsidP="00B31702">
      <w:pPr>
        <w:jc w:val="right"/>
      </w:pPr>
    </w:p>
    <w:p w14:paraId="527A320E" w14:textId="77777777" w:rsidR="002E3AC2" w:rsidRDefault="002E3AC2" w:rsidP="002E3AC2">
      <w:pPr>
        <w:rPr>
          <w:i/>
        </w:rPr>
      </w:pPr>
    </w:p>
    <w:p w14:paraId="34DF1E59" w14:textId="77777777" w:rsidR="00A37A4F" w:rsidRPr="00747F7E" w:rsidRDefault="00A37A4F" w:rsidP="00B47CF1">
      <w:pPr>
        <w:jc w:val="both"/>
        <w:rPr>
          <w:sz w:val="22"/>
        </w:rPr>
      </w:pPr>
    </w:p>
    <w:p w14:paraId="6E9C1F4F" w14:textId="2A217D76" w:rsidR="00A37A4F" w:rsidRPr="00710AE3" w:rsidRDefault="00A37A4F" w:rsidP="00A37A4F">
      <w:pPr>
        <w:pBdr>
          <w:top w:val="single" w:sz="4" w:space="1" w:color="auto"/>
        </w:pBdr>
        <w:jc w:val="center"/>
        <w:rPr>
          <w:i/>
          <w:sz w:val="22"/>
        </w:rPr>
      </w:pPr>
      <w:r w:rsidRPr="00710AE3">
        <w:rPr>
          <w:i/>
          <w:sz w:val="22"/>
        </w:rPr>
        <w:t>(pagrindinio tyrėjo ar</w:t>
      </w:r>
      <w:r w:rsidR="009336AA">
        <w:rPr>
          <w:i/>
          <w:sz w:val="22"/>
        </w:rPr>
        <w:t>ba</w:t>
      </w:r>
      <w:r w:rsidRPr="00710AE3">
        <w:rPr>
          <w:i/>
          <w:sz w:val="22"/>
        </w:rPr>
        <w:t xml:space="preserve"> užsakovo įgalioto atstovo vardas pavardė</w:t>
      </w:r>
      <w:r w:rsidR="00F04786">
        <w:rPr>
          <w:i/>
          <w:sz w:val="22"/>
        </w:rPr>
        <w:t>)</w:t>
      </w:r>
    </w:p>
    <w:p w14:paraId="766A17E0" w14:textId="77777777" w:rsidR="00A37A4F" w:rsidRPr="00A37A4F" w:rsidRDefault="00A37A4F" w:rsidP="00A37A4F">
      <w:pPr>
        <w:pBdr>
          <w:top w:val="single" w:sz="4" w:space="1" w:color="auto"/>
        </w:pBdr>
        <w:jc w:val="center"/>
      </w:pPr>
    </w:p>
    <w:p w14:paraId="592E4345" w14:textId="370840EB" w:rsidR="002E3AC2" w:rsidRDefault="007D6228" w:rsidP="00221C8A">
      <w:r>
        <w:t>Kauno</w:t>
      </w:r>
      <w:r w:rsidR="002E3AC2">
        <w:t xml:space="preserve"> regioniniam biomedicininių tyrimų etikos komitetui</w:t>
      </w:r>
    </w:p>
    <w:p w14:paraId="5ED79F82" w14:textId="77777777" w:rsidR="00AE6E78" w:rsidRDefault="00AE6E78" w:rsidP="00B31702">
      <w:pPr>
        <w:rPr>
          <w:sz w:val="22"/>
        </w:rPr>
      </w:pPr>
    </w:p>
    <w:p w14:paraId="110F1838" w14:textId="77777777" w:rsidR="0025351F" w:rsidRPr="004E3989" w:rsidRDefault="0025351F" w:rsidP="00B31702">
      <w:pPr>
        <w:rPr>
          <w:sz w:val="22"/>
        </w:rPr>
      </w:pPr>
    </w:p>
    <w:p w14:paraId="0B20D598" w14:textId="77777777" w:rsidR="00B31702" w:rsidRDefault="00C575CC" w:rsidP="00B31702">
      <w:pPr>
        <w:jc w:val="center"/>
        <w:rPr>
          <w:b/>
        </w:rPr>
      </w:pPr>
      <w:r w:rsidRPr="005716D6">
        <w:rPr>
          <w:b/>
          <w:szCs w:val="22"/>
        </w:rPr>
        <w:t>PRAŠYMAS</w:t>
      </w:r>
    </w:p>
    <w:p w14:paraId="05AED302" w14:textId="77777777" w:rsidR="00CA1FAB" w:rsidRDefault="00CA1FAB" w:rsidP="00B31702">
      <w:pPr>
        <w:jc w:val="center"/>
        <w:rPr>
          <w:b/>
        </w:rPr>
      </w:pPr>
    </w:p>
    <w:p w14:paraId="1EE19C57" w14:textId="77777777" w:rsidR="005C252D" w:rsidRDefault="005C252D" w:rsidP="00B31702">
      <w:pPr>
        <w:jc w:val="center"/>
        <w:rPr>
          <w:b/>
        </w:rPr>
      </w:pPr>
    </w:p>
    <w:p w14:paraId="58A5E8DE" w14:textId="77777777" w:rsidR="009C281B" w:rsidRDefault="002E3AC2" w:rsidP="00B31702">
      <w:pPr>
        <w:jc w:val="center"/>
      </w:pPr>
      <w:r w:rsidRPr="00CF489D">
        <w:t xml:space="preserve">ATLIKTI BIOMEDICININĮ TYRIMĄ </w:t>
      </w:r>
    </w:p>
    <w:p w14:paraId="7B5C3E8D" w14:textId="02924A86" w:rsidR="002E3AC2" w:rsidRPr="0052436F" w:rsidRDefault="0071511A" w:rsidP="00B31702">
      <w:pPr>
        <w:jc w:val="center"/>
        <w:rPr>
          <w:b/>
          <w:bCs/>
        </w:rPr>
      </w:pPr>
      <w:r w:rsidRPr="0052436F">
        <w:rPr>
          <w:b/>
          <w:bCs/>
        </w:rPr>
        <w:t>NETEIKIANT</w:t>
      </w:r>
      <w:r w:rsidR="002E3AC2" w:rsidRPr="0052436F">
        <w:rPr>
          <w:b/>
          <w:bCs/>
        </w:rPr>
        <w:t xml:space="preserve"> </w:t>
      </w:r>
      <w:r w:rsidR="002E3AC2" w:rsidRPr="00715E20">
        <w:t>INFORMUOTO ASMENS SUTIKIMO</w:t>
      </w:r>
      <w:r w:rsidR="00CE5DEA" w:rsidRPr="00715E20">
        <w:t xml:space="preserve"> FORMOS</w:t>
      </w:r>
    </w:p>
    <w:p w14:paraId="04075466" w14:textId="77777777" w:rsidR="002D5B96" w:rsidRPr="004630D4" w:rsidRDefault="002D5B96" w:rsidP="00B31702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margin" w:tblpXSpec="center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</w:tblGrid>
      <w:tr w:rsidR="003A5FC9" w:rsidRPr="004630D4" w14:paraId="027CEA96" w14:textId="77777777" w:rsidTr="003A5FC9">
        <w:tc>
          <w:tcPr>
            <w:tcW w:w="1843" w:type="dxa"/>
            <w:tcBorders>
              <w:bottom w:val="single" w:sz="4" w:space="0" w:color="auto"/>
            </w:tcBorders>
          </w:tcPr>
          <w:p w14:paraId="4039BFB9" w14:textId="77777777"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4630D4" w14:paraId="72774F06" w14:textId="77777777" w:rsidTr="003A5FC9">
        <w:tc>
          <w:tcPr>
            <w:tcW w:w="1843" w:type="dxa"/>
            <w:tcBorders>
              <w:top w:val="single" w:sz="4" w:space="0" w:color="auto"/>
            </w:tcBorders>
          </w:tcPr>
          <w:p w14:paraId="0D402FD2" w14:textId="77777777" w:rsidR="003A5FC9" w:rsidRPr="004630D4" w:rsidRDefault="003A5FC9" w:rsidP="003A5FC9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4630D4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</w:tbl>
    <w:p w14:paraId="5B29E4D8" w14:textId="77777777" w:rsidR="00B31702" w:rsidRPr="004630D4" w:rsidRDefault="00B31702" w:rsidP="00B31702"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  <w:r w:rsidRPr="004630D4">
        <w:tab/>
      </w:r>
    </w:p>
    <w:p w14:paraId="713D1CCA" w14:textId="77777777" w:rsidR="00B31702" w:rsidRDefault="00B31702" w:rsidP="005418B0">
      <w:pPr>
        <w:jc w:val="center"/>
        <w:rPr>
          <w:b/>
        </w:rPr>
      </w:pPr>
    </w:p>
    <w:p w14:paraId="508667EB" w14:textId="77777777" w:rsidR="00C575CC" w:rsidRDefault="00C575CC" w:rsidP="005418B0">
      <w:pPr>
        <w:jc w:val="center"/>
        <w:rPr>
          <w:b/>
        </w:rPr>
      </w:pPr>
    </w:p>
    <w:p w14:paraId="4F4D89FF" w14:textId="77777777" w:rsidR="00C575CC" w:rsidRDefault="00C575CC" w:rsidP="005418B0">
      <w:pPr>
        <w:jc w:val="center"/>
        <w:rPr>
          <w:b/>
        </w:rPr>
      </w:pPr>
    </w:p>
    <w:p w14:paraId="6CB3DD7E" w14:textId="77777777" w:rsidR="00C575CC" w:rsidRDefault="00C575CC" w:rsidP="005418B0">
      <w:pPr>
        <w:jc w:val="center"/>
        <w:rPr>
          <w:b/>
        </w:rPr>
      </w:pPr>
    </w:p>
    <w:p w14:paraId="4B450D27" w14:textId="77777777" w:rsidR="003A5FC9" w:rsidRDefault="003A5FC9" w:rsidP="00C575CC">
      <w:pPr>
        <w:ind w:firstLine="720"/>
        <w:jc w:val="both"/>
      </w:pPr>
    </w:p>
    <w:p w14:paraId="33167E0A" w14:textId="77777777" w:rsidR="003A5FC9" w:rsidRDefault="003A5FC9" w:rsidP="00C575CC">
      <w:pPr>
        <w:ind w:firstLine="720"/>
        <w:jc w:val="both"/>
      </w:pPr>
    </w:p>
    <w:p w14:paraId="00EE1C8E" w14:textId="77777777" w:rsidR="003A5FC9" w:rsidRPr="00D92DD5" w:rsidRDefault="003A5FC9" w:rsidP="003A5FC9">
      <w:pPr>
        <w:spacing w:line="360" w:lineRule="auto"/>
        <w:ind w:left="-142"/>
        <w:rPr>
          <w:b/>
          <w:u w:val="single"/>
        </w:rPr>
      </w:pPr>
      <w:r>
        <w:rPr>
          <w:b/>
        </w:rPr>
        <w:t>Tyrimo p</w:t>
      </w:r>
      <w:r w:rsidRPr="00851A23">
        <w:rPr>
          <w:b/>
        </w:rPr>
        <w:t>avadinimas:</w:t>
      </w:r>
      <w:r w:rsidRPr="00851A23">
        <w:rPr>
          <w:b/>
          <w:u w:val="single"/>
        </w:rPr>
        <w:t xml:space="preserve"> </w:t>
      </w:r>
    </w:p>
    <w:p w14:paraId="49CA1BAC" w14:textId="6AE6AB5B" w:rsidR="003A5FC9" w:rsidRDefault="003A5FC9" w:rsidP="003A5FC9">
      <w:pPr>
        <w:spacing w:line="360" w:lineRule="auto"/>
        <w:ind w:left="-142"/>
        <w:rPr>
          <w:b/>
          <w:u w:val="single"/>
        </w:rPr>
      </w:pPr>
      <w:r w:rsidRPr="00851A23">
        <w:rPr>
          <w:b/>
        </w:rPr>
        <w:t>Tyrimo protokolo numeris</w:t>
      </w:r>
      <w:r w:rsidR="0078645F">
        <w:rPr>
          <w:b/>
        </w:rPr>
        <w:t xml:space="preserve">, versijos </w:t>
      </w:r>
      <w:r w:rsidR="0032205E">
        <w:rPr>
          <w:b/>
        </w:rPr>
        <w:t>n</w:t>
      </w:r>
      <w:r w:rsidR="0078645F">
        <w:rPr>
          <w:b/>
        </w:rPr>
        <w:t>r.</w:t>
      </w:r>
      <w:r>
        <w:rPr>
          <w:b/>
        </w:rPr>
        <w:t>, data</w:t>
      </w:r>
      <w:r w:rsidRPr="00851A23">
        <w:rPr>
          <w:b/>
        </w:rPr>
        <w:t xml:space="preserve">: </w:t>
      </w:r>
    </w:p>
    <w:p w14:paraId="69947624" w14:textId="05C48E55" w:rsidR="003A5FC9" w:rsidRPr="003A5FC9" w:rsidRDefault="00260884" w:rsidP="003A5FC9">
      <w:pPr>
        <w:spacing w:line="360" w:lineRule="auto"/>
        <w:ind w:left="-142"/>
        <w:rPr>
          <w:b/>
          <w:u w:val="single"/>
        </w:rPr>
      </w:pPr>
      <w:r>
        <w:rPr>
          <w:b/>
          <w:szCs w:val="20"/>
        </w:rPr>
        <w:t>Argumentai</w:t>
      </w:r>
      <w:r w:rsidR="00BE56BF">
        <w:rPr>
          <w:b/>
          <w:szCs w:val="20"/>
        </w:rPr>
        <w:t xml:space="preserve"> </w:t>
      </w:r>
      <w:r w:rsidR="006531A0" w:rsidRPr="006531A0">
        <w:rPr>
          <w:szCs w:val="20"/>
        </w:rPr>
        <w:t>pagrįsti</w:t>
      </w:r>
      <w:r w:rsidR="00BE56BF" w:rsidRPr="00BE56BF">
        <w:t xml:space="preserve"> </w:t>
      </w:r>
      <w:r w:rsidR="00406AFB">
        <w:t>LR</w:t>
      </w:r>
      <w:r w:rsidR="00406AFB" w:rsidRPr="00FE751F">
        <w:t xml:space="preserve"> biomedicininių tyrimų etikos įstatym</w:t>
      </w:r>
      <w:r w:rsidR="00406AFB">
        <w:t>o</w:t>
      </w:r>
      <w:r w:rsidR="00A74E85">
        <w:t xml:space="preserve"> 7</w:t>
      </w:r>
      <w:r w:rsidR="00990BE1">
        <w:rPr>
          <w:szCs w:val="20"/>
        </w:rPr>
        <w:t xml:space="preserve"> straipsn</w:t>
      </w:r>
      <w:r w:rsidR="00A74E85">
        <w:rPr>
          <w:szCs w:val="20"/>
        </w:rPr>
        <w:t>io 11 dalyje</w:t>
      </w:r>
      <w:r w:rsidR="00BE56BF" w:rsidRPr="00BE56BF">
        <w:rPr>
          <w:szCs w:val="20"/>
        </w:rPr>
        <w:t xml:space="preserve"> nustatytais kriterijais</w:t>
      </w:r>
      <w:r w:rsidR="00023C9C">
        <w:rPr>
          <w:rStyle w:val="Puslapioinaosnuoroda"/>
          <w:szCs w:val="20"/>
        </w:rPr>
        <w:footnoteReference w:id="1"/>
      </w:r>
      <w:r w:rsidR="00D2672D">
        <w:rPr>
          <w:szCs w:val="20"/>
        </w:rPr>
        <w:t>:</w:t>
      </w:r>
    </w:p>
    <w:p w14:paraId="16AB0C06" w14:textId="77777777" w:rsidR="003A5FC9" w:rsidRDefault="003A5FC9" w:rsidP="00221C8A">
      <w:pPr>
        <w:numPr>
          <w:ilvl w:val="0"/>
          <w:numId w:val="7"/>
        </w:numPr>
        <w:jc w:val="both"/>
      </w:pPr>
    </w:p>
    <w:p w14:paraId="3AF8F3EF" w14:textId="77777777" w:rsidR="00221C8A" w:rsidRDefault="00221C8A" w:rsidP="00221C8A">
      <w:pPr>
        <w:numPr>
          <w:ilvl w:val="0"/>
          <w:numId w:val="7"/>
        </w:numPr>
        <w:jc w:val="both"/>
      </w:pPr>
    </w:p>
    <w:p w14:paraId="7BB2E2AD" w14:textId="77777777" w:rsidR="00221C8A" w:rsidRDefault="00221C8A" w:rsidP="00106A94">
      <w:pPr>
        <w:ind w:left="720"/>
        <w:jc w:val="both"/>
      </w:pPr>
    </w:p>
    <w:p w14:paraId="18AEF24C" w14:textId="77777777" w:rsidR="002E3AC2" w:rsidRDefault="002E3AC2" w:rsidP="00C575CC">
      <w:pPr>
        <w:ind w:firstLine="720"/>
        <w:jc w:val="both"/>
      </w:pPr>
    </w:p>
    <w:p w14:paraId="0A92135F" w14:textId="77777777" w:rsidR="004A068C" w:rsidRDefault="004A068C" w:rsidP="004A068C">
      <w:pPr>
        <w:jc w:val="both"/>
      </w:pPr>
    </w:p>
    <w:p w14:paraId="20FDDB1C" w14:textId="77777777" w:rsidR="004A068C" w:rsidRDefault="004A068C" w:rsidP="004A068C">
      <w:pPr>
        <w:jc w:val="both"/>
      </w:pPr>
    </w:p>
    <w:p w14:paraId="45CB9278" w14:textId="77777777" w:rsidR="004A068C" w:rsidRDefault="004A068C" w:rsidP="004A068C">
      <w:pPr>
        <w:jc w:val="both"/>
      </w:pPr>
    </w:p>
    <w:p w14:paraId="2DBEE282" w14:textId="77777777" w:rsidR="004A068C" w:rsidRDefault="004A068C" w:rsidP="004A068C">
      <w:pPr>
        <w:jc w:val="both"/>
      </w:pPr>
    </w:p>
    <w:p w14:paraId="0F0451B2" w14:textId="77777777" w:rsidR="00BA0C3C" w:rsidRDefault="00BA0C3C" w:rsidP="004A068C">
      <w:pPr>
        <w:jc w:val="both"/>
      </w:pPr>
    </w:p>
    <w:p w14:paraId="33BEE38B" w14:textId="77777777" w:rsidR="004A068C" w:rsidRDefault="004A068C" w:rsidP="004A068C">
      <w:pPr>
        <w:jc w:val="both"/>
      </w:pPr>
    </w:p>
    <w:p w14:paraId="3D2C2915" w14:textId="77777777" w:rsidR="004A068C" w:rsidRDefault="004A068C" w:rsidP="004A068C">
      <w:pPr>
        <w:jc w:val="both"/>
      </w:pPr>
    </w:p>
    <w:p w14:paraId="6230DF72" w14:textId="77777777" w:rsidR="004A068C" w:rsidRDefault="004A068C" w:rsidP="004A068C">
      <w:pPr>
        <w:jc w:val="both"/>
      </w:pPr>
    </w:p>
    <w:p w14:paraId="07F909EF" w14:textId="77777777" w:rsidR="004A068C" w:rsidRDefault="004A068C" w:rsidP="004A068C">
      <w:pPr>
        <w:jc w:val="both"/>
      </w:pPr>
    </w:p>
    <w:p w14:paraId="77FED06A" w14:textId="77777777" w:rsidR="004A068C" w:rsidRDefault="004A068C" w:rsidP="004A068C">
      <w:pPr>
        <w:jc w:val="both"/>
      </w:pPr>
    </w:p>
    <w:p w14:paraId="058E745D" w14:textId="34A3040D" w:rsidR="004A068C" w:rsidRDefault="004A068C" w:rsidP="004A068C">
      <w:pPr>
        <w:jc w:val="both"/>
      </w:pPr>
      <w:r>
        <w:t>Pagrindinis tyrėjas</w:t>
      </w:r>
      <w:r w:rsidR="00C809CE">
        <w:t>/įgaliotas užsakovo atstovas</w:t>
      </w:r>
      <w:r w:rsidR="00AE6E78">
        <w:t>:</w:t>
      </w:r>
      <w:r>
        <w:t xml:space="preserve">  _________________ </w:t>
      </w:r>
      <w:r>
        <w:tab/>
      </w:r>
      <w:r>
        <w:tab/>
      </w:r>
      <w:r w:rsidR="00C809CE">
        <w:t xml:space="preserve">  </w:t>
      </w:r>
      <w:r>
        <w:t>_____________</w:t>
      </w:r>
    </w:p>
    <w:p w14:paraId="4512BF05" w14:textId="6CDF3685" w:rsidR="004A068C" w:rsidRPr="008C44E7" w:rsidRDefault="004A068C" w:rsidP="00C809CE">
      <w:pPr>
        <w:ind w:left="4320" w:firstLine="720"/>
        <w:jc w:val="both"/>
        <w:rPr>
          <w:color w:val="595959"/>
          <w:sz w:val="18"/>
        </w:rPr>
      </w:pPr>
      <w:r w:rsidRPr="008C44E7">
        <w:rPr>
          <w:color w:val="595959"/>
          <w:sz w:val="18"/>
        </w:rPr>
        <w:t>(vardas pavardė)</w:t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</w:r>
      <w:r w:rsidRPr="008C44E7">
        <w:rPr>
          <w:color w:val="595959"/>
          <w:sz w:val="18"/>
        </w:rPr>
        <w:tab/>
        <w:t>(parašas)</w:t>
      </w:r>
    </w:p>
    <w:p w14:paraId="7B36F53C" w14:textId="77777777" w:rsidR="00175CDB" w:rsidRDefault="00175CDB" w:rsidP="00BF7D9E">
      <w:pPr>
        <w:jc w:val="both"/>
        <w:rPr>
          <w:sz w:val="18"/>
        </w:rPr>
      </w:pPr>
    </w:p>
    <w:p w14:paraId="0524C794" w14:textId="77777777" w:rsidR="00646443" w:rsidRDefault="00646443" w:rsidP="00BF7D9E">
      <w:pPr>
        <w:jc w:val="both"/>
        <w:rPr>
          <w:sz w:val="18"/>
        </w:rPr>
      </w:pPr>
    </w:p>
    <w:p w14:paraId="31336282" w14:textId="77777777" w:rsidR="00646443" w:rsidRDefault="00646443" w:rsidP="00BF7D9E">
      <w:pPr>
        <w:jc w:val="both"/>
        <w:rPr>
          <w:sz w:val="18"/>
        </w:rPr>
      </w:pPr>
    </w:p>
    <w:sectPr w:rsidR="00646443" w:rsidSect="00754D50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134" w:right="567" w:bottom="1134" w:left="1134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99FE" w14:textId="77777777" w:rsidR="00E30AB9" w:rsidRDefault="00E30AB9">
      <w:r>
        <w:separator/>
      </w:r>
    </w:p>
  </w:endnote>
  <w:endnote w:type="continuationSeparator" w:id="0">
    <w:p w14:paraId="40C0A047" w14:textId="77777777" w:rsidR="00E30AB9" w:rsidRDefault="00E3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2761" w14:textId="77777777" w:rsidR="00503D16" w:rsidRDefault="00503D1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EC7918" w14:textId="77777777" w:rsidR="00503D16" w:rsidRDefault="00503D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D66D" w14:textId="77777777" w:rsidR="00E30AB9" w:rsidRDefault="00E30AB9">
      <w:r>
        <w:separator/>
      </w:r>
    </w:p>
  </w:footnote>
  <w:footnote w:type="continuationSeparator" w:id="0">
    <w:p w14:paraId="4D14C6F6" w14:textId="77777777" w:rsidR="00E30AB9" w:rsidRDefault="00E30AB9">
      <w:r>
        <w:continuationSeparator/>
      </w:r>
    </w:p>
  </w:footnote>
  <w:footnote w:id="1">
    <w:p w14:paraId="21A3763B" w14:textId="15544F56" w:rsidR="00023C9C" w:rsidRDefault="00023C9C" w:rsidP="0048072C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FE751F" w:rsidRPr="00FE751F">
        <w:t>Lietuvos Respublikos biomedicininių tyrimų etikos įstatymas</w:t>
      </w:r>
      <w:r w:rsidR="00BE56BF">
        <w:t xml:space="preserve"> 20</w:t>
      </w:r>
      <w:r w:rsidR="006C7A90">
        <w:t>00</w:t>
      </w:r>
      <w:r w:rsidR="00BE56BF">
        <w:t xml:space="preserve"> m. </w:t>
      </w:r>
      <w:r w:rsidR="006C7A90">
        <w:t>gegužės 11</w:t>
      </w:r>
      <w:r w:rsidR="00BE56BF">
        <w:t xml:space="preserve"> d. Nr. V</w:t>
      </w:r>
      <w:r w:rsidR="002500B4">
        <w:t>III</w:t>
      </w:r>
      <w:r w:rsidR="00BE56BF">
        <w:t>-</w:t>
      </w:r>
      <w:r w:rsidR="002500B4">
        <w:t>1679</w:t>
      </w:r>
      <w:r w:rsidR="00BE56BF">
        <w:t xml:space="preserve">. </w:t>
      </w:r>
      <w:r w:rsidR="0048072C" w:rsidRPr="0048072C">
        <w:t>Valstybės žinios, 2000-05-31, Nr. 44-1247</w:t>
      </w:r>
      <w:r w:rsidR="0048072C">
        <w:t xml:space="preserve"> (</w:t>
      </w:r>
      <w:r w:rsidR="0048072C" w:rsidRPr="00E4410B">
        <w:rPr>
          <w:i/>
          <w:iCs/>
        </w:rPr>
        <w:t>Suvestinė redakcija nuo 2023-09-01</w:t>
      </w:r>
      <w:r w:rsidR="0048072C">
        <w:t>)</w:t>
      </w:r>
      <w:r w:rsidR="005D0A0A">
        <w:t xml:space="preserve"> </w:t>
      </w:r>
      <w:hyperlink r:id="rId1" w:history="1">
        <w:r w:rsidR="00355AD5" w:rsidRPr="004360D0">
          <w:rPr>
            <w:rStyle w:val="Hipersaitas"/>
          </w:rPr>
          <w:t>https://www.e-tar.lt/portal/lt/legalAct/TAR.234B15954C2F/WYYgOFBIYQ</w:t>
        </w:r>
      </w:hyperlink>
    </w:p>
    <w:p w14:paraId="1DDEDFFD" w14:textId="77777777" w:rsidR="00355AD5" w:rsidRDefault="00355AD5" w:rsidP="0048072C">
      <w:pPr>
        <w:pStyle w:val="Puslapioinaostekstas"/>
        <w:jc w:val="both"/>
      </w:pPr>
    </w:p>
    <w:p w14:paraId="16FB6790" w14:textId="77777777" w:rsidR="00E1598B" w:rsidRDefault="00E1598B" w:rsidP="00023C9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093C" w14:textId="77777777" w:rsidR="00503D16" w:rsidRDefault="00503D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C7F838" w14:textId="77777777" w:rsidR="00503D16" w:rsidRDefault="00503D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58FE" w14:textId="77777777" w:rsidR="00503D16" w:rsidRDefault="00503D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2F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EDE03D" w14:textId="77777777" w:rsidR="00503D16" w:rsidRDefault="00503D1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94" w:type="dxa"/>
      <w:tblInd w:w="6771" w:type="dxa"/>
      <w:tblLook w:val="04A0" w:firstRow="1" w:lastRow="0" w:firstColumn="1" w:lastColumn="0" w:noHBand="0" w:noVBand="1"/>
    </w:tblPr>
    <w:tblGrid>
      <w:gridCol w:w="3294"/>
    </w:tblGrid>
    <w:tr w:rsidR="00DC24E8" w:rsidRPr="00F6583E" w14:paraId="3370FFCB" w14:textId="77777777" w:rsidTr="00B87D1A">
      <w:tc>
        <w:tcPr>
          <w:tcW w:w="3294" w:type="dxa"/>
        </w:tcPr>
        <w:p w14:paraId="255D0D31" w14:textId="77777777" w:rsidR="00DC24E8" w:rsidRDefault="00DC24E8" w:rsidP="00DC24E8">
          <w:pPr>
            <w:rPr>
              <w:sz w:val="20"/>
              <w:szCs w:val="20"/>
              <w:lang w:eastAsia="lt-LT"/>
            </w:rPr>
          </w:pPr>
          <w:r>
            <w:rPr>
              <w:sz w:val="20"/>
              <w:lang w:eastAsia="lt-LT"/>
            </w:rPr>
            <w:t>PATVIRTINTA</w:t>
          </w:r>
        </w:p>
        <w:p w14:paraId="7DCFE936" w14:textId="7D1AB232" w:rsidR="00DC24E8" w:rsidRDefault="007D6228" w:rsidP="00B87D1A">
          <w:pPr>
            <w:jc w:val="both"/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>Kauno</w:t>
          </w:r>
          <w:r w:rsidR="00DC24E8">
            <w:rPr>
              <w:sz w:val="20"/>
              <w:lang w:eastAsia="lt-LT"/>
            </w:rPr>
            <w:t xml:space="preserve"> regioninio biomedicininių</w:t>
          </w:r>
        </w:p>
        <w:p w14:paraId="2C32C9B5" w14:textId="25855393" w:rsidR="00DC24E8" w:rsidRPr="00F6583E" w:rsidRDefault="00DC24E8" w:rsidP="00B87D1A">
          <w:pPr>
            <w:jc w:val="both"/>
            <w:rPr>
              <w:sz w:val="20"/>
            </w:rPr>
          </w:pPr>
          <w:r>
            <w:rPr>
              <w:sz w:val="20"/>
              <w:lang w:eastAsia="lt-LT"/>
            </w:rPr>
            <w:t xml:space="preserve">tyrimų etikos komiteto </w:t>
          </w:r>
          <w:r w:rsidR="00864111">
            <w:rPr>
              <w:sz w:val="20"/>
              <w:lang w:eastAsia="lt-LT"/>
            </w:rPr>
            <w:t>2026 m. sausio 13d.</w:t>
          </w:r>
          <w:r w:rsidR="007D6228">
            <w:rPr>
              <w:sz w:val="20"/>
              <w:lang w:eastAsia="lt-LT"/>
            </w:rPr>
            <w:t xml:space="preserve"> </w:t>
          </w:r>
          <w:r>
            <w:rPr>
              <w:sz w:val="20"/>
            </w:rPr>
            <w:t>sprendimu</w:t>
          </w:r>
        </w:p>
      </w:tc>
    </w:tr>
  </w:tbl>
  <w:p w14:paraId="1111DCD3" w14:textId="77777777" w:rsidR="00EC64EC" w:rsidRDefault="00EC64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 w16cid:durableId="1933077561">
    <w:abstractNumId w:val="6"/>
  </w:num>
  <w:num w:numId="2" w16cid:durableId="312872706">
    <w:abstractNumId w:val="2"/>
  </w:num>
  <w:num w:numId="3" w16cid:durableId="1378622740">
    <w:abstractNumId w:val="3"/>
  </w:num>
  <w:num w:numId="4" w16cid:durableId="1247760414">
    <w:abstractNumId w:val="0"/>
  </w:num>
  <w:num w:numId="5" w16cid:durableId="1548026059">
    <w:abstractNumId w:val="4"/>
  </w:num>
  <w:num w:numId="6" w16cid:durableId="157692335">
    <w:abstractNumId w:val="5"/>
  </w:num>
  <w:num w:numId="7" w16cid:durableId="145740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9"/>
    <w:rsid w:val="00023C9C"/>
    <w:rsid w:val="00027358"/>
    <w:rsid w:val="000325AF"/>
    <w:rsid w:val="000615FA"/>
    <w:rsid w:val="000E2FA5"/>
    <w:rsid w:val="000E55AD"/>
    <w:rsid w:val="000E777F"/>
    <w:rsid w:val="000F27A2"/>
    <w:rsid w:val="00106A94"/>
    <w:rsid w:val="001549B8"/>
    <w:rsid w:val="00174D1D"/>
    <w:rsid w:val="00175CDB"/>
    <w:rsid w:val="00193381"/>
    <w:rsid w:val="001B32E1"/>
    <w:rsid w:val="001F018C"/>
    <w:rsid w:val="001F28B0"/>
    <w:rsid w:val="002202EE"/>
    <w:rsid w:val="00221C8A"/>
    <w:rsid w:val="00236D47"/>
    <w:rsid w:val="00240892"/>
    <w:rsid w:val="002500B4"/>
    <w:rsid w:val="0025351F"/>
    <w:rsid w:val="00260884"/>
    <w:rsid w:val="002955BB"/>
    <w:rsid w:val="002B2FC8"/>
    <w:rsid w:val="002B6093"/>
    <w:rsid w:val="002D1BF2"/>
    <w:rsid w:val="002D5B96"/>
    <w:rsid w:val="002E114C"/>
    <w:rsid w:val="002E3AC2"/>
    <w:rsid w:val="00311620"/>
    <w:rsid w:val="0032205E"/>
    <w:rsid w:val="00351A9A"/>
    <w:rsid w:val="003529AC"/>
    <w:rsid w:val="00355AD5"/>
    <w:rsid w:val="003A5FC9"/>
    <w:rsid w:val="003C1B0F"/>
    <w:rsid w:val="003C525C"/>
    <w:rsid w:val="003D5D6B"/>
    <w:rsid w:val="004012BB"/>
    <w:rsid w:val="00406AFB"/>
    <w:rsid w:val="004448B6"/>
    <w:rsid w:val="0048072C"/>
    <w:rsid w:val="00497BBF"/>
    <w:rsid w:val="004A068C"/>
    <w:rsid w:val="00500132"/>
    <w:rsid w:val="00503D16"/>
    <w:rsid w:val="00505D99"/>
    <w:rsid w:val="0052436F"/>
    <w:rsid w:val="005418B0"/>
    <w:rsid w:val="0054242C"/>
    <w:rsid w:val="005576EF"/>
    <w:rsid w:val="005716D6"/>
    <w:rsid w:val="00574B0C"/>
    <w:rsid w:val="005927DB"/>
    <w:rsid w:val="005A4879"/>
    <w:rsid w:val="005C252D"/>
    <w:rsid w:val="005D0A0A"/>
    <w:rsid w:val="005E2F12"/>
    <w:rsid w:val="005E46A4"/>
    <w:rsid w:val="00633333"/>
    <w:rsid w:val="00646443"/>
    <w:rsid w:val="006531A0"/>
    <w:rsid w:val="00656646"/>
    <w:rsid w:val="00684DD6"/>
    <w:rsid w:val="00697849"/>
    <w:rsid w:val="006A7DFD"/>
    <w:rsid w:val="006C7A90"/>
    <w:rsid w:val="00704652"/>
    <w:rsid w:val="00710AE3"/>
    <w:rsid w:val="0071511A"/>
    <w:rsid w:val="00715E20"/>
    <w:rsid w:val="00722B6B"/>
    <w:rsid w:val="00736FA4"/>
    <w:rsid w:val="00747F7E"/>
    <w:rsid w:val="007520C1"/>
    <w:rsid w:val="00753141"/>
    <w:rsid w:val="00754D50"/>
    <w:rsid w:val="0076644D"/>
    <w:rsid w:val="0078645F"/>
    <w:rsid w:val="00790F0C"/>
    <w:rsid w:val="007C7046"/>
    <w:rsid w:val="007C7D08"/>
    <w:rsid w:val="007D227D"/>
    <w:rsid w:val="007D6228"/>
    <w:rsid w:val="007E5AEC"/>
    <w:rsid w:val="00864111"/>
    <w:rsid w:val="0088131B"/>
    <w:rsid w:val="008C44E7"/>
    <w:rsid w:val="008E4F27"/>
    <w:rsid w:val="008F1EC5"/>
    <w:rsid w:val="009323C3"/>
    <w:rsid w:val="00933491"/>
    <w:rsid w:val="009336AA"/>
    <w:rsid w:val="00934185"/>
    <w:rsid w:val="0098152B"/>
    <w:rsid w:val="00990BE1"/>
    <w:rsid w:val="00994449"/>
    <w:rsid w:val="009C281B"/>
    <w:rsid w:val="009C47DB"/>
    <w:rsid w:val="009F535D"/>
    <w:rsid w:val="00A249C6"/>
    <w:rsid w:val="00A37A4F"/>
    <w:rsid w:val="00A543D8"/>
    <w:rsid w:val="00A626C5"/>
    <w:rsid w:val="00A63B8D"/>
    <w:rsid w:val="00A67645"/>
    <w:rsid w:val="00A74E85"/>
    <w:rsid w:val="00A80C42"/>
    <w:rsid w:val="00AE6E78"/>
    <w:rsid w:val="00AF7BCE"/>
    <w:rsid w:val="00B03DC7"/>
    <w:rsid w:val="00B222F4"/>
    <w:rsid w:val="00B31702"/>
    <w:rsid w:val="00B34CB9"/>
    <w:rsid w:val="00B47CF1"/>
    <w:rsid w:val="00B73760"/>
    <w:rsid w:val="00B87D1A"/>
    <w:rsid w:val="00BA0C3C"/>
    <w:rsid w:val="00BE56BF"/>
    <w:rsid w:val="00BF3323"/>
    <w:rsid w:val="00BF7D9E"/>
    <w:rsid w:val="00C11EC1"/>
    <w:rsid w:val="00C41D1F"/>
    <w:rsid w:val="00C575CC"/>
    <w:rsid w:val="00C6072F"/>
    <w:rsid w:val="00C809CE"/>
    <w:rsid w:val="00C83319"/>
    <w:rsid w:val="00CA1FAB"/>
    <w:rsid w:val="00CD1008"/>
    <w:rsid w:val="00CE5DEA"/>
    <w:rsid w:val="00CF489D"/>
    <w:rsid w:val="00D25052"/>
    <w:rsid w:val="00D2672D"/>
    <w:rsid w:val="00D537A1"/>
    <w:rsid w:val="00DC24E8"/>
    <w:rsid w:val="00E043AF"/>
    <w:rsid w:val="00E1598B"/>
    <w:rsid w:val="00E22443"/>
    <w:rsid w:val="00E30AB9"/>
    <w:rsid w:val="00E4410B"/>
    <w:rsid w:val="00E44342"/>
    <w:rsid w:val="00E571AA"/>
    <w:rsid w:val="00EA4D23"/>
    <w:rsid w:val="00EB3FF2"/>
    <w:rsid w:val="00EC64EC"/>
    <w:rsid w:val="00EE5FD2"/>
    <w:rsid w:val="00F04786"/>
    <w:rsid w:val="00FA13D4"/>
    <w:rsid w:val="00FB00E1"/>
    <w:rsid w:val="00FB54AB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F5B5B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i/>
      <w:iCs/>
      <w:sz w:val="22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szCs w:val="20"/>
    </w:r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i/>
      <w:iCs/>
      <w:sz w:val="22"/>
    </w:rPr>
  </w:style>
  <w:style w:type="paragraph" w:styleId="Pagrindinistekstas3">
    <w:name w:val="Body Text 3"/>
    <w:basedOn w:val="prastasis"/>
    <w:rPr>
      <w:sz w:val="22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2Diagrama">
    <w:name w:val="Antraštė 2 Diagrama"/>
    <w:link w:val="Antrat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PagrindinistekstasDiagrama">
    <w:name w:val="Pagrindinis tekstas Diagrama"/>
    <w:link w:val="Pagrindinistekstas"/>
    <w:locked/>
    <w:rsid w:val="00BF332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prastasis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023C9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23C9C"/>
    <w:rPr>
      <w:lang w:val="lt-LT"/>
    </w:rPr>
  </w:style>
  <w:style w:type="character" w:styleId="Puslapioinaosnuoroda">
    <w:name w:val="footnote reference"/>
    <w:basedOn w:val="Numatytasispastraiposriftas"/>
    <w:rsid w:val="00023C9C"/>
    <w:rPr>
      <w:vertAlign w:val="superscript"/>
    </w:rPr>
  </w:style>
  <w:style w:type="character" w:styleId="Hipersaitas">
    <w:name w:val="Hyperlink"/>
    <w:basedOn w:val="Numatytasispastraiposriftas"/>
    <w:rsid w:val="00E1598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234B15954C2F/WYYgOFBI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037-D73C-4143-B7F8-2A657B16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Sveikatos Apsaugos Ministerija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Deimantė Puzinovė</cp:lastModifiedBy>
  <cp:revision>4</cp:revision>
  <cp:lastPrinted>2008-12-22T14:55:00Z</cp:lastPrinted>
  <dcterms:created xsi:type="dcterms:W3CDTF">2026-01-13T12:35:00Z</dcterms:created>
  <dcterms:modified xsi:type="dcterms:W3CDTF">2026-01-27T16:24:00Z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d7df8f70-0e29-49d5-bf5b-8047dcddfa0b</vt:lpwstr>
  </property>
</Properties>
</file>